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P-15618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2026-0586-66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Tief-, Verkehrswege- und Ingenieurbau - Am Mittelhafen-Kai und Stichwege - B-Plan 541-3. BA - von CIBARIA bis Hafenspitze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Gestaltung der Hafenpromenade auf einer Fläche von rd. 2.300 m2; von Höhe der Bäckerei CIBARIA bis Ende des Hafenbeckens.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